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596" w:rsidRDefault="00105596" w:rsidP="006256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62561F"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Порядок подачи и приема исковых заявлений</w:t>
      </w:r>
    </w:p>
    <w:p w:rsidR="0062561F" w:rsidRPr="0062561F" w:rsidRDefault="0062561F" w:rsidP="006256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в Арбитражный суд г.Астана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 ПОДАЧА И ПРИЕМ ИСКОВЫХ ЗАЯВЛЕНИЙ.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Подача исковых заявлений производится</w:t>
      </w:r>
      <w:r w:rsidR="00C45874">
        <w:rPr>
          <w:rFonts w:ascii="Times New Roman" w:eastAsia="Times New Roman" w:hAnsi="Times New Roman" w:cs="Times New Roman"/>
          <w:sz w:val="24"/>
          <w:szCs w:val="24"/>
        </w:rPr>
        <w:t xml:space="preserve"> в секретариате Арбитража г</w:t>
      </w:r>
      <w:proofErr w:type="gramStart"/>
      <w:r w:rsidR="00C45874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C45874">
        <w:rPr>
          <w:rFonts w:ascii="Times New Roman" w:eastAsia="Times New Roman" w:hAnsi="Times New Roman" w:cs="Times New Roman"/>
          <w:sz w:val="24"/>
          <w:szCs w:val="24"/>
        </w:rPr>
        <w:t>стана (далее – Арбитраж)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ул.Кенесары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44, 2 этаж, ВП-39 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всеми заинтересованными лицами в порядке живой очереди.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Прием исковых заявлений осуществляется </w:t>
      </w:r>
      <w:r w:rsidRPr="001055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специалистами отдела делопроизводства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055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следующем режиме:</w:t>
      </w:r>
    </w:p>
    <w:p w:rsidR="00105596" w:rsidRPr="00105596" w:rsidRDefault="00105596" w:rsidP="0010559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с 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ПОНЕДЕЛЬНИКА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Pr="00105596">
        <w:rPr>
          <w:rFonts w:ascii="Times New Roman" w:eastAsia="Times New Roman" w:hAnsi="Times New Roman" w:cs="Times New Roman"/>
          <w:b/>
          <w:sz w:val="24"/>
          <w:szCs w:val="24"/>
        </w:rPr>
        <w:t>ПЯТНИЦУ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 с 9 часов 00 минут до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   прием   исковых   заявлений,   подаваемых   всеми заинтересованными лицами;</w:t>
      </w:r>
    </w:p>
    <w:p w:rsidR="00105596" w:rsidRPr="00105596" w:rsidRDefault="00105596" w:rsidP="0010559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ПЯТНИЦУ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с 9 часов 00 минут до 11 часов 00 минут;</w:t>
      </w:r>
    </w:p>
    <w:p w:rsidR="00105596" w:rsidRPr="00105596" w:rsidRDefault="00105596" w:rsidP="0010559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в  ПРЕДПРАЗДНИЧНЫЕ  ДНИ   прием   исковых  заявлений   не производится.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C4587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Документы, прилагаемые к исковому заявлению, должны быть приложены в последовательности согласно перечню документов, указанному в приложении к исковому заявлению.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В случае несоблюдения данного требования исковые заявления специалистами отдела делопроизводства не принимаются.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Последующая подача исковых заявлений осуществляется при соблюдении указанного требования в порядке живой очереди.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Сшитые документы подаются в упрощенном порядке без проверки специалистами отдела делопроизводства приложения к исковому заявлению.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C4587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 Исковые заявления могут быть поданы в </w:t>
      </w:r>
      <w:r w:rsidR="00C45874">
        <w:rPr>
          <w:rFonts w:ascii="Times New Roman" w:eastAsia="Times New Roman" w:hAnsi="Times New Roman" w:cs="Times New Roman"/>
          <w:sz w:val="24"/>
          <w:szCs w:val="24"/>
        </w:rPr>
        <w:t>Арбитраж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с понедельника по четверг с 9 часов 00 минут до 13 часов 30 минут через почтовый ящик, установленный в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секретариате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874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Исковые заявления и приложенные к ним документы, подаваемые через почтовый ящик, установленный </w:t>
      </w:r>
      <w:proofErr w:type="gramStart"/>
      <w:r w:rsidRPr="001055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секретарите</w:t>
      </w:r>
      <w:r w:rsidR="00C45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5874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proofErr w:type="gramEnd"/>
      <w:r w:rsidRPr="00105596">
        <w:rPr>
          <w:rFonts w:ascii="Times New Roman" w:eastAsia="Times New Roman" w:hAnsi="Times New Roman" w:cs="Times New Roman"/>
          <w:sz w:val="24"/>
          <w:szCs w:val="24"/>
        </w:rPr>
        <w:t>, должны находиться в запечатанном конверте, на котором в обязательном порядке должны быть указаны данные об отправителе: наименование организации или Ф.И.О. физического лица.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A3AA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 При подаче искового заявления в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секретариат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или через почтовый ящик, установленный в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офисе Арбитража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, поступившие документы подлежат регистрации не позднее следующего дня.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A3AA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 В случае обнаружения специалистами отдела делопроизводства при вскрытии почтового ящика, исковых заявлений, не вложенных в запечатанный конверт либо документов, не являющихся исковыми заявлениями, данные документы признаются не поступившими в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Арбитраж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и не подлежат регистрации.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A3AA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при регистрации исковых заявлений, поданных в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секретарит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или через почтовый ящик, установленный в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офисе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, будет установлено что к исковому заявлению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не приложены документы, указанные в приложении, составляется соответствующий акт в трех экземплярах, который подписывается не менее чем двумя специалистами отдела делопроизводства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A3AA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 Исковые заявления могут быть направлены заявителями в адрес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почтовой связи заказным письмо </w:t>
      </w:r>
      <w:r w:rsidRPr="001055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уведомлением о вручении.</w:t>
      </w:r>
    </w:p>
    <w:p w:rsidR="00105596" w:rsidRDefault="00105596" w:rsidP="00AA3AA2">
      <w:pPr>
        <w:pStyle w:val="a3"/>
        <w:shd w:val="clear" w:color="auto" w:fill="FFFFFF"/>
        <w:spacing w:before="0" w:beforeAutospacing="0" w:after="0" w:afterAutospacing="0"/>
        <w:jc w:val="both"/>
      </w:pPr>
      <w:r w:rsidRPr="00105596">
        <w:rPr>
          <w:b/>
          <w:bCs/>
        </w:rPr>
        <w:t>1.</w:t>
      </w:r>
      <w:r w:rsidR="00AA3AA2">
        <w:rPr>
          <w:b/>
          <w:bCs/>
        </w:rPr>
        <w:t>9</w:t>
      </w:r>
      <w:r w:rsidRPr="00105596">
        <w:rPr>
          <w:b/>
          <w:bCs/>
        </w:rPr>
        <w:t>.</w:t>
      </w:r>
      <w:r w:rsidRPr="00105596">
        <w:t xml:space="preserve"> Исковые заявления могут быть поданы в </w:t>
      </w:r>
      <w:r w:rsidR="00AA3AA2">
        <w:t>Арбитраж</w:t>
      </w:r>
      <w:r w:rsidRPr="00105596">
        <w:t xml:space="preserve"> в электронном виде</w:t>
      </w:r>
      <w:r w:rsidR="00AA3AA2">
        <w:t xml:space="preserve"> на почту  </w:t>
      </w:r>
      <w:hyperlink r:id="rId5" w:history="1">
        <w:r w:rsidR="00AA3AA2">
          <w:rPr>
            <w:rStyle w:val="a5"/>
            <w:rFonts w:ascii="Arial" w:hAnsi="Arial" w:cs="Arial"/>
            <w:color w:val="23527C"/>
            <w:sz w:val="18"/>
            <w:szCs w:val="18"/>
          </w:rPr>
          <w:t>arbitrage-astana@mail.ru</w:t>
        </w:r>
      </w:hyperlink>
      <w:r w:rsidR="00AA3AA2">
        <w:t xml:space="preserve">, </w:t>
      </w:r>
      <w:hyperlink r:id="rId6" w:history="1">
        <w:r w:rsidR="00AA3AA2">
          <w:rPr>
            <w:rStyle w:val="a5"/>
            <w:rFonts w:ascii="Arial" w:hAnsi="Arial" w:cs="Arial"/>
            <w:color w:val="337AB7"/>
            <w:sz w:val="18"/>
            <w:szCs w:val="18"/>
          </w:rPr>
          <w:t>arbitrageastana@gmail.com</w:t>
        </w:r>
      </w:hyperlink>
      <w:r w:rsidRPr="00105596">
        <w:t>.</w:t>
      </w:r>
    </w:p>
    <w:p w:rsidR="00AA3AA2" w:rsidRPr="00105596" w:rsidRDefault="00AA3AA2" w:rsidP="00AA3AA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2. ПРИЕМ ДОПОЛНИТЕЛЬНЫХ ДОКУМЕНТОВ.</w:t>
      </w:r>
    </w:p>
    <w:p w:rsidR="00AA3AA2" w:rsidRPr="00105596" w:rsidRDefault="00105596" w:rsidP="00AA3AA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 Прием дополнительных документов осуществляется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согласно п.1.2.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AA3AA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055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В целях оперативной идентификации поступающей корреспонденции по делу, находящемуся в производстве </w:t>
      </w:r>
      <w:r w:rsidR="00AA3AA2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, для ускорения обработки дополнительных документов и своевременной их передачи </w:t>
      </w:r>
      <w:r w:rsidR="00C60670">
        <w:rPr>
          <w:rFonts w:ascii="Times New Roman" w:eastAsia="Times New Roman" w:hAnsi="Times New Roman" w:cs="Times New Roman"/>
          <w:sz w:val="24"/>
          <w:szCs w:val="24"/>
        </w:rPr>
        <w:t>к Арбитрам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при подаче документов необходимо 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ссылаться на номер дела, Ф.И.О. </w:t>
      </w:r>
      <w:r w:rsidR="00C60670">
        <w:rPr>
          <w:rFonts w:ascii="Times New Roman" w:eastAsia="Times New Roman" w:hAnsi="Times New Roman" w:cs="Times New Roman"/>
          <w:sz w:val="24"/>
          <w:szCs w:val="24"/>
        </w:rPr>
        <w:t>Арбитра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, указывать дату и время предстоящего </w:t>
      </w:r>
      <w:r w:rsidR="00C60670">
        <w:rPr>
          <w:rFonts w:ascii="Times New Roman" w:eastAsia="Times New Roman" w:hAnsi="Times New Roman" w:cs="Times New Roman"/>
          <w:sz w:val="24"/>
          <w:szCs w:val="24"/>
        </w:rPr>
        <w:t>Арбитражного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 заседания, документы, должны быть приложены в последовательности согласно перечню документов, указанному в приложении к документам.</w:t>
      </w:r>
      <w:proofErr w:type="gramEnd"/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>Сшитые документы подаются в упрощенном порядке без проверки специалистами отдела делопроизводства приложения.</w:t>
      </w:r>
    </w:p>
    <w:p w:rsidR="00105596" w:rsidRPr="00105596" w:rsidRDefault="00105596" w:rsidP="0010559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96">
        <w:rPr>
          <w:rFonts w:ascii="Times New Roman" w:eastAsia="Times New Roman" w:hAnsi="Times New Roman" w:cs="Times New Roman"/>
          <w:sz w:val="24"/>
          <w:szCs w:val="24"/>
        </w:rPr>
        <w:t xml:space="preserve">В заявлении (ходатайстве) в левом верхнем углу заявления (ходатайства) заявитель указывает НОМЕР ДЕЛА, Ф.И.О. </w:t>
      </w:r>
      <w:r w:rsidR="00C60670">
        <w:rPr>
          <w:rFonts w:ascii="Times New Roman" w:eastAsia="Times New Roman" w:hAnsi="Times New Roman" w:cs="Times New Roman"/>
          <w:sz w:val="24"/>
          <w:szCs w:val="24"/>
        </w:rPr>
        <w:t>Арбитра</w:t>
      </w:r>
      <w:r w:rsidRPr="0010559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05596" w:rsidRPr="00105596" w:rsidSect="004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0A3"/>
    <w:multiLevelType w:val="multilevel"/>
    <w:tmpl w:val="E4B226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4F5F31"/>
    <w:multiLevelType w:val="multilevel"/>
    <w:tmpl w:val="5BC05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DA90308"/>
    <w:multiLevelType w:val="multilevel"/>
    <w:tmpl w:val="96F48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C0B3718"/>
    <w:multiLevelType w:val="multilevel"/>
    <w:tmpl w:val="8892CA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CB46B89"/>
    <w:multiLevelType w:val="multilevel"/>
    <w:tmpl w:val="88989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05596"/>
    <w:rsid w:val="00105596"/>
    <w:rsid w:val="00426C31"/>
    <w:rsid w:val="0062561F"/>
    <w:rsid w:val="00AA3AA2"/>
    <w:rsid w:val="00C45874"/>
    <w:rsid w:val="00C6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5596"/>
    <w:rPr>
      <w:b/>
      <w:bCs/>
    </w:rPr>
  </w:style>
  <w:style w:type="character" w:customStyle="1" w:styleId="apple-converted-space">
    <w:name w:val="apple-converted-space"/>
    <w:basedOn w:val="a0"/>
    <w:rsid w:val="00105596"/>
  </w:style>
  <w:style w:type="character" w:styleId="a5">
    <w:name w:val="Hyperlink"/>
    <w:basedOn w:val="a0"/>
    <w:uiPriority w:val="99"/>
    <w:semiHidden/>
    <w:unhideWhenUsed/>
    <w:rsid w:val="00105596"/>
    <w:rPr>
      <w:color w:val="0000FF"/>
      <w:u w:val="single"/>
    </w:rPr>
  </w:style>
  <w:style w:type="character" w:styleId="a6">
    <w:name w:val="Emphasis"/>
    <w:basedOn w:val="a0"/>
    <w:uiPriority w:val="20"/>
    <w:qFormat/>
    <w:rsid w:val="00105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ageastana@gmail.com" TargetMode="External"/><Relationship Id="rId5" Type="http://schemas.openxmlformats.org/officeDocument/2006/relationships/hyperlink" Target="mailto:arbitrage-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2017-04-11T05:47:00Z</dcterms:created>
  <dcterms:modified xsi:type="dcterms:W3CDTF">2017-06-21T05:16:00Z</dcterms:modified>
</cp:coreProperties>
</file>