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16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788984</wp:posOffset>
                </wp:positionH>
                <wp:positionV relativeFrom="page">
                  <wp:posOffset>2591114</wp:posOffset>
                </wp:positionV>
                <wp:extent cx="6238875" cy="6124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38875" cy="6124575"/>
                          <a:chExt cx="6238875" cy="61245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874" cy="61245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501161" y="139927"/>
                            <a:ext cx="1790064" cy="687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0" w:right="18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0"/>
                                  <w:sz w:val="28"/>
                                </w:rPr>
                                <w:t>Шартқа</w:t>
                              </w:r>
                              <w:r>
                                <w:rPr>
                                  <w:spacing w:val="-18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тараптардың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арбитраждық</w:t>
                              </w:r>
                              <w:r>
                                <w:rPr>
                                  <w:spacing w:val="-3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шартты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енгізуі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162042" y="134315"/>
                            <a:ext cx="1594485" cy="458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272" w:right="18" w:hanging="273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Тараптар</w:t>
                              </w:r>
                              <w:r>
                                <w:rPr>
                                  <w:spacing w:val="-3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арасында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дау</w:t>
                              </w:r>
                              <w:r>
                                <w:rPr>
                                  <w:spacing w:val="-4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туындайды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91142" y="1893334"/>
                            <a:ext cx="2126615" cy="458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907" w:right="18" w:hanging="908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Жауапкердің</w:t>
                              </w:r>
                              <w:r>
                                <w:rPr>
                                  <w:spacing w:val="-3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талап</w:t>
                              </w:r>
                              <w:r>
                                <w:rPr>
                                  <w:spacing w:val="-3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қоюға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жауап</w:t>
                              </w:r>
                              <w:r>
                                <w:rPr>
                                  <w:spacing w:val="-4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беруі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218299" y="1891389"/>
                            <a:ext cx="1588135" cy="458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942" w:right="18" w:hanging="943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0"/>
                                  <w:sz w:val="28"/>
                                </w:rPr>
                                <w:t>Арбитражға</w:t>
                              </w:r>
                              <w:r>
                                <w:rPr>
                                  <w:spacing w:val="-3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шағым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беру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92590" y="3576445"/>
                            <a:ext cx="1753235" cy="467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auto" w:before="0"/>
                                <w:ind w:left="74" w:right="18" w:hanging="75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Бастап</w:t>
                              </w:r>
                              <w:r>
                                <w:rPr>
                                  <w:spacing w:val="-3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төреші</w:t>
                              </w:r>
                              <w:r>
                                <w:rPr>
                                  <w:spacing w:val="-3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сайлау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Арбитраждық</w:t>
                              </w:r>
                              <w:r>
                                <w:rPr>
                                  <w:spacing w:val="-17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5"/>
                                  <w:sz w:val="28"/>
                                </w:rPr>
                                <w:t>тізілім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040371" y="3814570"/>
                            <a:ext cx="2015489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Төрелік</w:t>
                              </w:r>
                              <w:r>
                                <w:rPr>
                                  <w:spacing w:val="-18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отырысты</w:t>
                              </w:r>
                              <w:r>
                                <w:rPr>
                                  <w:spacing w:val="-17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өткізу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09095" y="5341492"/>
                            <a:ext cx="2070100" cy="458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1" w:right="18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Төрелік</w:t>
                              </w:r>
                              <w:r>
                                <w:rPr>
                                  <w:spacing w:val="-21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шешімнің</w:t>
                              </w:r>
                            </w:p>
                            <w:p>
                              <w:pPr>
                                <w:tabs>
                                  <w:tab w:pos="2767" w:val="left" w:leader="none"/>
                                </w:tabs>
                                <w:spacing w:before="19"/>
                                <w:ind w:left="-1" w:right="18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ор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19"/>
                                  <w:sz w:val="28"/>
                                </w:rPr>
                                <w:t>сыз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05182" y="5570092"/>
                            <a:ext cx="1576705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85"/>
                                  <w:sz w:val="28"/>
                                </w:rPr>
                                <w:t>ындалуын</w:t>
                              </w:r>
                              <w:r>
                                <w:rPr>
                                  <w:spacing w:val="-1"/>
                                  <w:w w:val="9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5"/>
                                  <w:sz w:val="28"/>
                                </w:rPr>
                                <w:t>қамтама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406082" y="5798692"/>
                            <a:ext cx="276225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28"/>
                                </w:rPr>
                                <w:t>ету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233652" y="5455811"/>
                            <a:ext cx="1722755" cy="458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725" w:right="18" w:hanging="726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0"/>
                                  <w:sz w:val="28"/>
                                </w:rPr>
                                <w:t>Арбитраждық</w:t>
                              </w:r>
                              <w:r>
                                <w:rPr>
                                  <w:spacing w:val="-3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шешім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қабылдау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124748pt;margin-top:204.024734pt;width:491.25pt;height:482.25pt;mso-position-horizontal-relative:page;mso-position-vertical-relative:page;z-index:15728640" id="docshapegroup1" coordorigin="1242,4080" coordsize="9825,9645">
                <v:shape style="position:absolute;left:1242;top:4080;width:9825;height:9645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031;top:4300;width:2819;height:1082" type="#_x0000_t202" id="docshape3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0" w:right="18" w:firstLine="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>Шартқа</w:t>
                        </w:r>
                        <w:r>
                          <w:rPr>
                            <w:spacing w:val="-18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тараптардың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арбитраждық</w:t>
                        </w:r>
                        <w:r>
                          <w:rPr>
                            <w:spacing w:val="-3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шартты </w:t>
                        </w:r>
                        <w:r>
                          <w:rPr>
                            <w:spacing w:val="-2"/>
                            <w:sz w:val="28"/>
                          </w:rPr>
                          <w:t>енгізуі</w:t>
                        </w:r>
                      </w:p>
                    </w:txbxContent>
                  </v:textbox>
                  <w10:wrap type="none"/>
                </v:shape>
                <v:shape style="position:absolute;left:7796;top:4292;width:2511;height:722" type="#_x0000_t202" id="docshape4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272" w:right="18" w:hanging="27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w w:val="90"/>
                            <w:sz w:val="28"/>
                          </w:rPr>
                          <w:t>Тараптар</w:t>
                        </w:r>
                        <w:r>
                          <w:rPr>
                            <w:spacing w:val="-3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28"/>
                          </w:rPr>
                          <w:t>арасында </w:t>
                        </w:r>
                        <w:r>
                          <w:rPr>
                            <w:spacing w:val="-6"/>
                            <w:sz w:val="28"/>
                          </w:rPr>
                          <w:t>дау</w:t>
                        </w:r>
                        <w:r>
                          <w:rPr>
                            <w:spacing w:val="-42"/>
                            <w:sz w:val="28"/>
                          </w:rPr>
                          <w:t> </w:t>
                        </w:r>
                        <w:r>
                          <w:rPr>
                            <w:spacing w:val="-6"/>
                            <w:sz w:val="28"/>
                          </w:rPr>
                          <w:t>туындайды</w:t>
                        </w:r>
                      </w:p>
                    </w:txbxContent>
                  </v:textbox>
                  <w10:wrap type="none"/>
                </v:shape>
                <v:shape style="position:absolute;left:1858;top:7062;width:3349;height:722" type="#_x0000_t202" id="docshape5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907" w:right="18" w:hanging="90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90"/>
                            <w:sz w:val="28"/>
                          </w:rPr>
                          <w:t>Жауапкердің</w:t>
                        </w:r>
                        <w:r>
                          <w:rPr>
                            <w:spacing w:val="-3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талап</w:t>
                        </w:r>
                        <w:r>
                          <w:rPr>
                            <w:spacing w:val="-3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қоюға </w:t>
                        </w:r>
                        <w:r>
                          <w:rPr>
                            <w:spacing w:val="-2"/>
                            <w:sz w:val="28"/>
                          </w:rPr>
                          <w:t>жауап</w:t>
                        </w:r>
                        <w:r>
                          <w:rPr>
                            <w:spacing w:val="-42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беруі</w:t>
                        </w:r>
                      </w:p>
                    </w:txbxContent>
                  </v:textbox>
                  <w10:wrap type="none"/>
                </v:shape>
                <v:shape style="position:absolute;left:7885;top:7059;width:2501;height:722" type="#_x0000_t202" id="docshape6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942" w:right="18" w:hanging="94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>Арбитражға</w:t>
                        </w:r>
                        <w:r>
                          <w:rPr>
                            <w:spacing w:val="-3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шағым </w:t>
                        </w:r>
                        <w:r>
                          <w:rPr>
                            <w:spacing w:val="-4"/>
                            <w:sz w:val="28"/>
                          </w:rPr>
                          <w:t>беру</w:t>
                        </w:r>
                      </w:p>
                    </w:txbxContent>
                  </v:textbox>
                  <w10:wrap type="none"/>
                </v:shape>
                <v:shape style="position:absolute;left:2175;top:9712;width:2761;height:737" type="#_x0000_t202" id="docshape7" filled="false" stroked="false">
                  <v:textbox inset="0,0,0,0">
                    <w:txbxContent>
                      <w:p>
                        <w:pPr>
                          <w:spacing w:line="264" w:lineRule="auto" w:before="0"/>
                          <w:ind w:left="74" w:right="18" w:hanging="75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w w:val="90"/>
                            <w:sz w:val="28"/>
                          </w:rPr>
                          <w:t>Бастап</w:t>
                        </w:r>
                        <w:r>
                          <w:rPr>
                            <w:spacing w:val="-3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28"/>
                          </w:rPr>
                          <w:t>төреші</w:t>
                        </w:r>
                        <w:r>
                          <w:rPr>
                            <w:spacing w:val="-3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28"/>
                          </w:rPr>
                          <w:t>сайлау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Арбитраждық</w:t>
                        </w:r>
                        <w:r>
                          <w:rPr>
                            <w:spacing w:val="-17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w w:val="95"/>
                            <w:sz w:val="28"/>
                          </w:rPr>
                          <w:t>тізілім</w:t>
                        </w:r>
                      </w:p>
                    </w:txbxContent>
                  </v:textbox>
                  <w10:wrap type="none"/>
                </v:shape>
                <v:shape style="position:absolute;left:7605;top:10087;width:3174;height:362" type="#_x0000_t202" id="docshape8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w w:val="90"/>
                            <w:sz w:val="28"/>
                          </w:rPr>
                          <w:t>Төрелік</w:t>
                        </w:r>
                        <w:r>
                          <w:rPr>
                            <w:spacing w:val="-18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28"/>
                          </w:rPr>
                          <w:t>отырысты</w:t>
                        </w:r>
                        <w:r>
                          <w:rPr>
                            <w:spacing w:val="-17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28"/>
                          </w:rPr>
                          <w:t>өткізу</w:t>
                        </w:r>
                      </w:p>
                    </w:txbxContent>
                  </v:textbox>
                  <w10:wrap type="none"/>
                </v:shape>
                <v:shape style="position:absolute;left:2044;top:12492;width:3260;height:722" type="#_x0000_t202" id="docshape9" filled="false" stroked="false">
                  <v:textbox inset="0,0,0,0">
                    <w:txbxContent>
                      <w:p>
                        <w:pPr>
                          <w:spacing w:before="4"/>
                          <w:ind w:left="1" w:right="18" w:firstLine="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w w:val="90"/>
                            <w:sz w:val="28"/>
                          </w:rPr>
                          <w:t>Төрелік</w:t>
                        </w:r>
                        <w:r>
                          <w:rPr>
                            <w:spacing w:val="-21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шешімнің</w:t>
                        </w:r>
                      </w:p>
                      <w:p>
                        <w:pPr>
                          <w:tabs>
                            <w:tab w:pos="2767" w:val="left" w:leader="none"/>
                          </w:tabs>
                          <w:spacing w:before="19"/>
                          <w:ind w:left="-1" w:right="18" w:firstLine="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ор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9"/>
                            <w:sz w:val="28"/>
                          </w:rPr>
                          <w:t>сыз</w:t>
                        </w:r>
                      </w:p>
                    </w:txbxContent>
                  </v:textbox>
                  <w10:wrap type="none"/>
                </v:shape>
                <v:shape style="position:absolute;left:2353;top:12852;width:2483;height:362" type="#_x0000_t202" id="docshape10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w w:val="85"/>
                            <w:sz w:val="28"/>
                          </w:rPr>
                          <w:t>ындалуын</w:t>
                        </w:r>
                        <w:r>
                          <w:rPr>
                            <w:spacing w:val="-1"/>
                            <w:w w:val="95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w w:val="95"/>
                            <w:sz w:val="28"/>
                          </w:rPr>
                          <w:t>қамтама</w:t>
                        </w:r>
                      </w:p>
                    </w:txbxContent>
                  </v:textbox>
                  <w10:wrap type="none"/>
                </v:shape>
                <v:shape style="position:absolute;left:3456;top:13212;width:435;height:362" type="#_x0000_t202" id="docshape11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w w:val="90"/>
                            <w:sz w:val="28"/>
                          </w:rPr>
                          <w:t>ету</w:t>
                        </w:r>
                      </w:p>
                    </w:txbxContent>
                  </v:textbox>
                  <w10:wrap type="none"/>
                </v:shape>
                <v:shape style="position:absolute;left:7909;top:12672;width:2713;height:722" type="#_x0000_t202" id="docshape12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725" w:right="18" w:hanging="726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>Арбитраждық</w:t>
                        </w:r>
                        <w:r>
                          <w:rPr>
                            <w:spacing w:val="-3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шешім </w:t>
                        </w:r>
                        <w:r>
                          <w:rPr>
                            <w:spacing w:val="-2"/>
                            <w:sz w:val="28"/>
                          </w:rPr>
                          <w:t>қабылдау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1747070" cy="1742217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070" cy="174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right="326"/>
        <w:jc w:val="center"/>
      </w:pPr>
      <w:r>
        <w:rPr>
          <w:w w:val="90"/>
        </w:rPr>
        <w:t>ТӨРЕЛІК</w:t>
      </w:r>
      <w:r>
        <w:rPr>
          <w:spacing w:val="-17"/>
          <w:w w:val="90"/>
        </w:rPr>
        <w:t> </w:t>
      </w:r>
      <w:r>
        <w:rPr>
          <w:w w:val="90"/>
        </w:rPr>
        <w:t>ИШТІ</w:t>
      </w:r>
      <w:r>
        <w:rPr>
          <w:spacing w:val="-17"/>
          <w:w w:val="90"/>
        </w:rPr>
        <w:t> </w:t>
      </w:r>
      <w:r>
        <w:rPr>
          <w:w w:val="90"/>
        </w:rPr>
        <w:t>АЯҚТАТУ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КЕЗЕҢДЕРІ</w:t>
      </w:r>
    </w:p>
    <w:sectPr>
      <w:type w:val="continuous"/>
      <w:pgSz w:w="11910" w:h="16850"/>
      <w:pgMar w:top="520" w:bottom="280" w:left="170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@FREEHVB ⇅ Telegram (34)</dc:creator>
  <cp:keywords>DAGZZW8MqIQ,BAGWY3WdGY4</cp:keywords>
  <dc:title>shemakz.pdf</dc:title>
  <dcterms:created xsi:type="dcterms:W3CDTF">2024-12-15T21:37:38Z</dcterms:created>
  <dcterms:modified xsi:type="dcterms:W3CDTF">2024-12-15T21:37:38Z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2024-12-15T00:00:00Z</vt:filetime>
  </property>
  <property fmtid="{D5CDD505-2E9C-101B-9397-08002B2CF9AE}" pid="5" name="Producer">
    <vt:lpwstr>Canva</vt:lpwstr>
  </property>
</Properties>
</file>